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XV - FORMULÁRIO DE AÇÕES PARA ACESSIBILIDADE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1. </w:t>
      </w:r>
      <w:r>
        <w:rPr>
          <w:rFonts w:eastAsia="Calibri" w:cs="Calibri" w:ascii="Calibri" w:hAnsi="Calibri"/>
          <w:sz w:val="24"/>
          <w:szCs w:val="24"/>
        </w:rPr>
        <w:t>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contemplar: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a.</w:t>
      </w:r>
      <w:r>
        <w:rPr>
          <w:rFonts w:eastAsia="Calibri" w:cs="Calibri" w:ascii="Calibri" w:hAnsi="Calibri"/>
          <w:sz w:val="24"/>
          <w:szCs w:val="24"/>
        </w:rPr>
        <w:t xml:space="preserve"> 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São considerados recursos de acessibilidade arquitetônica: - rotas acessíveis, com espaço de 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b.</w:t>
      </w:r>
      <w:r>
        <w:rPr>
          <w:rFonts w:eastAsia="Calibri" w:cs="Calibri" w:ascii="Calibri" w:hAnsi="Calibri"/>
          <w:sz w:val="24"/>
          <w:szCs w:val="24"/>
        </w:rPr>
        <w:t xml:space="preserve"> 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c.</w:t>
      </w:r>
      <w:r>
        <w:rPr>
          <w:rFonts w:eastAsia="Calibri" w:cs="Calibri" w:ascii="Calibri" w:hAnsi="Calibri"/>
          <w:sz w:val="24"/>
          <w:szCs w:val="24"/>
        </w:rPr>
        <w:t xml:space="preserve">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Exemplos de acessibilidade atitudinal:</w:t>
      </w:r>
    </w:p>
    <w:p>
      <w:pPr>
        <w:pStyle w:val="Normal1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capacitação de equipes nos projetos culturais;</w:t>
      </w:r>
    </w:p>
    <w:p>
      <w:pPr>
        <w:pStyle w:val="Normal1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contratação de profissionais com deficiência e profissionais especializados em acessibilidade cultural;</w:t>
      </w:r>
    </w:p>
    <w:p>
      <w:pPr>
        <w:pStyle w:val="Normal1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formação e sensibilização de agentes culturais, público e todos os envolvidos na cadeia produtiva cultural;</w:t>
      </w:r>
    </w:p>
    <w:p>
      <w:pPr>
        <w:pStyle w:val="Normal1"/>
        <w:numPr>
          <w:ilvl w:val="0"/>
          <w:numId w:val="1"/>
        </w:numPr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outras medidas que visem a eliminação de atitudes capacitistas.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d.</w:t>
      </w:r>
      <w:r>
        <w:rPr>
          <w:rFonts w:eastAsia="Calibri" w:cs="Calibri" w:ascii="Calibri" w:hAnsi="Calibri"/>
          <w:sz w:val="24"/>
          <w:szCs w:val="24"/>
        </w:rPr>
        <w:t xml:space="preserve"> 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específica;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</w:t>
      </w:r>
      <w:r>
        <w:rPr>
          <w:rFonts w:eastAsia="Calibri" w:cs="Calibri" w:ascii="Calibri" w:hAnsi="Calibri"/>
          <w:sz w:val="24"/>
          <w:szCs w:val="24"/>
        </w:rPr>
        <w:t xml:space="preserve"> Serão considerados recursos de acessibilidade comunicacional de que trata o item “b” acima: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a. </w:t>
      </w:r>
      <w:r>
        <w:rPr>
          <w:rFonts w:eastAsia="Calibri" w:cs="Calibri" w:ascii="Calibri" w:hAnsi="Calibri"/>
          <w:sz w:val="24"/>
          <w:szCs w:val="24"/>
        </w:rPr>
        <w:t xml:space="preserve">Língua Brasileira de Sinais – Libra;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b.</w:t>
      </w:r>
      <w:r>
        <w:rPr>
          <w:rFonts w:eastAsia="Calibri" w:cs="Calibri" w:ascii="Calibri" w:hAnsi="Calibri"/>
          <w:sz w:val="24"/>
          <w:szCs w:val="24"/>
        </w:rPr>
        <w:t xml:space="preserve"> Sistema Braille;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c.</w:t>
      </w:r>
      <w:r>
        <w:rPr>
          <w:rFonts w:eastAsia="Calibri" w:cs="Calibri" w:ascii="Calibri" w:hAnsi="Calibri"/>
          <w:sz w:val="24"/>
          <w:szCs w:val="24"/>
        </w:rPr>
        <w:t xml:space="preserve"> Sistema de sinalização ou comunicação tátil;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d.</w:t>
      </w:r>
      <w:r>
        <w:rPr>
          <w:rFonts w:eastAsia="Calibri" w:cs="Calibri" w:ascii="Calibri" w:hAnsi="Calibri"/>
          <w:sz w:val="24"/>
          <w:szCs w:val="24"/>
        </w:rPr>
        <w:t xml:space="preserve"> Audiodescrição;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e. </w:t>
      </w:r>
      <w:r>
        <w:rPr>
          <w:rFonts w:eastAsia="Calibri" w:cs="Calibri" w:ascii="Calibri" w:hAnsi="Calibri"/>
          <w:sz w:val="24"/>
          <w:szCs w:val="24"/>
        </w:rPr>
        <w:t xml:space="preserve">Legendas;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f.</w:t>
      </w:r>
      <w:r>
        <w:rPr>
          <w:rFonts w:eastAsia="Calibri" w:cs="Calibri" w:ascii="Calibri" w:hAnsi="Calibri"/>
          <w:sz w:val="24"/>
          <w:szCs w:val="24"/>
        </w:rPr>
        <w:t xml:space="preserve"> Linguagem simples;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g.</w:t>
      </w:r>
      <w:r>
        <w:rPr>
          <w:rFonts w:eastAsia="Calibri" w:cs="Calibri" w:ascii="Calibri" w:hAnsi="Calibri"/>
          <w:sz w:val="24"/>
          <w:szCs w:val="24"/>
        </w:rPr>
        <w:t xml:space="preserve"> Textos adaptados para software de leitor de tela;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h.</w:t>
      </w:r>
      <w:r>
        <w:rPr>
          <w:rFonts w:eastAsia="Calibri" w:cs="Calibri" w:ascii="Calibri" w:hAnsi="Calibri"/>
          <w:sz w:val="24"/>
          <w:szCs w:val="24"/>
        </w:rPr>
        <w:t xml:space="preserve"> Demais recursos que permitam uma comunicação acessível para pessoas com deficiência.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3. </w:t>
      </w:r>
      <w:r>
        <w:rPr>
          <w:rFonts w:eastAsia="Calibri" w:cs="Calibri" w:ascii="Calibri" w:hAnsi="Calibri"/>
          <w:sz w:val="24"/>
          <w:szCs w:val="24"/>
        </w:rPr>
        <w:t xml:space="preserve">Especificamente para pessoas com deficiência, mecanismo de protagonismo e participação poderão ser concretizados também por meio das seguintes iniciativas, entre outras: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a. </w:t>
      </w:r>
      <w:r>
        <w:rPr>
          <w:rFonts w:eastAsia="Calibri" w:cs="Calibri" w:ascii="Calibri" w:hAnsi="Calibri"/>
          <w:sz w:val="24"/>
          <w:szCs w:val="24"/>
        </w:rPr>
        <w:t xml:space="preserve">Adaptação de espaços culturais com residências inclusivas;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b. </w:t>
      </w:r>
      <w:r>
        <w:rPr>
          <w:rFonts w:eastAsia="Calibri" w:cs="Calibri" w:ascii="Calibri" w:hAnsi="Calibri"/>
          <w:sz w:val="24"/>
          <w:szCs w:val="24"/>
        </w:rPr>
        <w:t xml:space="preserve">Utilização de tecnologias assistivas, ajudas técnicas e produtos com desenho universal;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c. </w:t>
      </w:r>
      <w:r>
        <w:rPr>
          <w:rFonts w:eastAsia="Calibri" w:cs="Calibri" w:ascii="Calibri" w:hAnsi="Calibri"/>
          <w:sz w:val="24"/>
          <w:szCs w:val="24"/>
        </w:rPr>
        <w:t xml:space="preserve">Medidas de prevenção e erradicação de barreiras atitudinais;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d.</w:t>
      </w:r>
      <w:r>
        <w:rPr>
          <w:rFonts w:eastAsia="Calibri" w:cs="Calibri" w:ascii="Calibri" w:hAnsi="Calibri"/>
          <w:sz w:val="24"/>
          <w:szCs w:val="24"/>
        </w:rPr>
        <w:t xml:space="preserve"> Contratação de serviços de assistência por acompanhante; e. Oferta de ações de formação e capacitação acessíveis a pessoas com deficiência.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</w:t>
      </w:r>
      <w:r>
        <w:rPr>
          <w:rFonts w:eastAsia="Calibri" w:cs="Calibri" w:ascii="Calibri" w:hAnsi="Calibri"/>
          <w:sz w:val="24"/>
          <w:szCs w:val="24"/>
        </w:rPr>
        <w:t xml:space="preserve"> O material de divulgação dos produtos culturais resultantes dos projetos, da iniciativa ou do espaço será disponibilizado em formatos acessíveis a pessoas com deficiência e conterá informações sobre os recursos de acessibilidade disponibilizados.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</w:t>
      </w:r>
      <w:r>
        <w:rPr>
          <w:rFonts w:eastAsia="Calibri" w:cs="Calibri" w:ascii="Calibri" w:hAnsi="Calibri"/>
          <w:sz w:val="24"/>
          <w:szCs w:val="24"/>
        </w:rPr>
        <w:t xml:space="preserve"> A utilização do percentual mínimo de 10% previsto no Decreto Federal 11.525/2023, por orientação de Instrução Normativa do Ministério da Cultura, pode ser excepcionalmente dispensado quando: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a.</w:t>
      </w:r>
      <w:r>
        <w:rPr>
          <w:rFonts w:eastAsia="Calibri" w:cs="Calibri" w:ascii="Calibri" w:hAnsi="Calibri"/>
          <w:sz w:val="24"/>
          <w:szCs w:val="24"/>
        </w:rPr>
        <w:t xml:space="preserve"> For inaplicável em razão das características do objeto cultural, a exemplo de projetos para o desenvolvimento de roteiro e licenciamento de obra audiovisual; </w:t>
      </w:r>
    </w:p>
    <w:p>
      <w:pPr>
        <w:pStyle w:val="Normal1"/>
        <w:spacing w:lineRule="auto" w:line="276" w:before="0" w:after="200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b.</w:t>
      </w:r>
      <w:r>
        <w:rPr>
          <w:rFonts w:eastAsia="Calibri" w:cs="Calibri" w:ascii="Calibri" w:hAnsi="Calibri"/>
          <w:sz w:val="24"/>
          <w:szCs w:val="24"/>
        </w:rPr>
        <w:t xml:space="preserve"> Quando o projeto já contemplar integralmente as medidas de acessibilidade compatíveis com as características do objeto cultural.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Preencher e anexar o formulário abaixo conforme Ficha de Inscrição</w:t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W w:w="9072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0" w:lastRow="0" w:firstColumn="0" w:lastColumn="0" w:noHBand="0" w:val="0000"/>
      </w:tblPr>
      <w:tblGrid>
        <w:gridCol w:w="4665"/>
        <w:gridCol w:w="4406"/>
      </w:tblGrid>
      <w:tr>
        <w:trPr/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Nº da Inscrição:</w:t>
            </w:r>
          </w:p>
        </w:tc>
        <w:tc>
          <w:tcPr>
            <w:tcW w:w="4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Projeto:</w:t>
            </w:r>
          </w:p>
        </w:tc>
        <w:tc>
          <w:tcPr>
            <w:tcW w:w="4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Categoria (ex: literatura, teatro,circo etc)</w:t>
            </w:r>
          </w:p>
        </w:tc>
        <w:tc>
          <w:tcPr>
            <w:tcW w:w="4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 projeto propõe ações de acessibilidade para pessoas deficientes, em suas múltiplas especificidades, auditiva, visual, motora ou intelectual?</w:t>
      </w:r>
    </w:p>
    <w:p>
      <w:pPr>
        <w:pStyle w:val="Normal1"/>
        <w:spacing w:lineRule="auto" w:line="276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SIM </w:t>
        <w:tab/>
        <w:tab/>
        <w:t>NÃO (  )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Descreva abaixo sobre como se dará as ações de acessibilidade propostas:</w:t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602" w:hRule="atLeast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____________________, _____ de ___________ de ______ </w:t>
      </w:r>
    </w:p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Local, data e ano </w:t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_________________________________________________ </w:t>
      </w:r>
    </w:p>
    <w:p>
      <w:pPr>
        <w:pStyle w:val="Normal1"/>
        <w:spacing w:lineRule="auto" w:line="276"/>
        <w:jc w:val="center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(a/e) agente cultural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50"/>
        </w:tabs>
        <w:ind w:left="2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10"/>
        </w:tabs>
        <w:ind w:left="6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70"/>
        </w:tabs>
        <w:ind w:left="9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690"/>
        </w:tabs>
        <w:ind w:left="16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50"/>
        </w:tabs>
        <w:ind w:left="20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70"/>
        </w:tabs>
        <w:ind w:left="27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30"/>
        </w:tabs>
        <w:ind w:left="313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LibreOffice/7.6.2.1$Windows_X86_64 LibreOffice_project/56f7684011345957bbf33a7ee678afaf4d2ba333</Application>
  <AppVersion>15.0000</AppVersion>
  <Pages>4</Pages>
  <Words>695</Words>
  <Characters>4295</Characters>
  <CharactersWithSpaces>4967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2025-09-26T09:05:11Z</cp:lastPrinted>
  <dcterms:modified xsi:type="dcterms:W3CDTF">2025-10-21T11:30:36Z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