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BF88" w14:textId="77777777" w:rsidR="00A40BAD" w:rsidRDefault="00A40BAD" w:rsidP="00A40B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0F3348" w14:textId="45073504" w:rsidR="00A40BAD" w:rsidRPr="00412395" w:rsidRDefault="00A40BAD" w:rsidP="00A40BAD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</w:t>
      </w:r>
    </w:p>
    <w:p w14:paraId="4A2F07EE" w14:textId="77777777" w:rsidR="00A40BAD" w:rsidRPr="00A40BAD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p w14:paraId="095006D6" w14:textId="77777777" w:rsidR="00A40BAD" w:rsidRPr="00A40BAD" w:rsidRDefault="00A40BAD" w:rsidP="00A40BAD">
      <w:pPr>
        <w:numPr>
          <w:ilvl w:val="0"/>
          <w:numId w:val="2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40BAD">
        <w:rPr>
          <w:rFonts w:ascii="Arial" w:hAnsi="Arial" w:cs="Arial"/>
          <w:b/>
          <w:bCs/>
          <w:sz w:val="24"/>
          <w:szCs w:val="24"/>
        </w:rPr>
        <w:t>RECURSOS DO EDITAL </w:t>
      </w:r>
    </w:p>
    <w:p w14:paraId="5E22FD42" w14:textId="77777777" w:rsidR="00A40BAD" w:rsidRPr="00A40BAD" w:rsidRDefault="00A40BAD" w:rsidP="00A40BAD">
      <w:pPr>
        <w:numPr>
          <w:ilvl w:val="0"/>
          <w:numId w:val="2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40BAD">
        <w:rPr>
          <w:rFonts w:ascii="Arial" w:hAnsi="Arial" w:cs="Arial"/>
          <w:b/>
          <w:bCs/>
          <w:sz w:val="24"/>
          <w:szCs w:val="24"/>
        </w:rPr>
        <w:t xml:space="preserve">Até </w:t>
      </w:r>
      <w:r w:rsidRPr="00A40BAD">
        <w:rPr>
          <w:rFonts w:ascii="Arial" w:hAnsi="Arial" w:cs="Arial"/>
          <w:sz w:val="24"/>
          <w:szCs w:val="24"/>
        </w:rPr>
        <w:t>R$ 163.745,20 (Cento e sessenta e três mil, setecentos e quarenta e cinco reais e vinte centavos). Para a CATEGORIA DEMAIS ARTES E LINGUAGENS CULTURAIS. </w:t>
      </w:r>
    </w:p>
    <w:p w14:paraId="7F5AABAF" w14:textId="77777777" w:rsidR="00A40BAD" w:rsidRPr="00A40BAD" w:rsidRDefault="00A40BAD" w:rsidP="00A40BAD">
      <w:pPr>
        <w:jc w:val="both"/>
        <w:rPr>
          <w:rFonts w:ascii="Arial" w:hAnsi="Arial" w:cs="Arial"/>
          <w:sz w:val="24"/>
          <w:szCs w:val="24"/>
        </w:rPr>
      </w:pPr>
      <w:r w:rsidRPr="00A40BAD">
        <w:rPr>
          <w:rFonts w:ascii="Arial" w:hAnsi="Arial" w:cs="Arial"/>
          <w:b/>
          <w:bCs/>
          <w:sz w:val="24"/>
          <w:szCs w:val="24"/>
        </w:rPr>
        <w:t>2. DISTRIBUIÇÃO DE VAGAS E VALORES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109"/>
        <w:gridCol w:w="791"/>
        <w:gridCol w:w="933"/>
        <w:gridCol w:w="615"/>
        <w:gridCol w:w="1092"/>
        <w:gridCol w:w="1021"/>
        <w:gridCol w:w="906"/>
        <w:gridCol w:w="995"/>
      </w:tblGrid>
      <w:tr w:rsidR="00A40BAD" w:rsidRPr="00A40BAD" w14:paraId="24AB78B4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94931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Categorias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9B6F0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BAD">
              <w:rPr>
                <w:rFonts w:ascii="Arial" w:hAnsi="Arial" w:cs="Arial"/>
                <w:sz w:val="24"/>
                <w:szCs w:val="24"/>
              </w:rPr>
              <w:t>Qtd</w:t>
            </w:r>
            <w:proofErr w:type="spellEnd"/>
            <w:r w:rsidRPr="00A40BAD">
              <w:rPr>
                <w:rFonts w:ascii="Arial" w:hAnsi="Arial" w:cs="Arial"/>
                <w:sz w:val="24"/>
                <w:szCs w:val="24"/>
              </w:rPr>
              <w:t xml:space="preserve"> de vagas ampla concorrência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C02BC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Cotas para pessoas negras e pardas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1AF35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Cotas para pessoas indígenas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B2D9E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Cotas para PCD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1C411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Cotas para Políticas Afirmativas em área vulneráveis, quilombolas, zona rural e periféricas.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B8674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Quantidade de vagas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21EE0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Valor máximo do projeto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778A0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Valor total da categoria </w:t>
            </w:r>
          </w:p>
        </w:tc>
      </w:tr>
      <w:tr w:rsidR="00A40BAD" w:rsidRPr="00A40BAD" w14:paraId="522F2330" w14:textId="77777777" w:rsidTr="004C7B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25E6A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Categoria Demais Artes e Linguagens Culturais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CFE38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191E5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6D915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2BAC4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3DDA0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A1699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1AC65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R$ 10.234,09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F7D1A" w14:textId="77777777" w:rsidR="00A40BAD" w:rsidRPr="00A40BAD" w:rsidRDefault="00A40BAD" w:rsidP="004C7B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BAD">
              <w:rPr>
                <w:rFonts w:ascii="Arial" w:hAnsi="Arial" w:cs="Arial"/>
                <w:sz w:val="24"/>
                <w:szCs w:val="24"/>
              </w:rPr>
              <w:t>R$ 163.745,20</w:t>
            </w:r>
          </w:p>
        </w:tc>
      </w:tr>
    </w:tbl>
    <w:p w14:paraId="7565D2FC" w14:textId="77777777" w:rsidR="00A40BAD" w:rsidRPr="00A40BAD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p w14:paraId="5E5BF2A0" w14:textId="77777777" w:rsidR="00A40BAD" w:rsidRPr="00412395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p w14:paraId="0877BF51" w14:textId="77777777" w:rsidR="00A40BAD" w:rsidRPr="00412395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p w14:paraId="74F33C12" w14:textId="77777777" w:rsidR="00A40BAD" w:rsidRDefault="00A40BAD" w:rsidP="00A40BAD">
      <w:pPr>
        <w:jc w:val="both"/>
        <w:rPr>
          <w:rFonts w:ascii="Arial" w:hAnsi="Arial" w:cs="Arial"/>
          <w:sz w:val="24"/>
          <w:szCs w:val="24"/>
        </w:rPr>
      </w:pPr>
    </w:p>
    <w:sectPr w:rsidR="00A40BAD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6D97" w14:textId="77777777" w:rsidR="00416BD4" w:rsidRDefault="00416BD4" w:rsidP="0079332C">
      <w:pPr>
        <w:spacing w:after="0" w:line="240" w:lineRule="auto"/>
      </w:pPr>
      <w:r>
        <w:separator/>
      </w:r>
    </w:p>
  </w:endnote>
  <w:endnote w:type="continuationSeparator" w:id="0">
    <w:p w14:paraId="6E6DB319" w14:textId="77777777" w:rsidR="00416BD4" w:rsidRDefault="00416BD4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3966" w14:textId="77777777" w:rsidR="00416BD4" w:rsidRDefault="00416BD4" w:rsidP="0079332C">
      <w:pPr>
        <w:spacing w:after="0" w:line="240" w:lineRule="auto"/>
      </w:pPr>
      <w:r>
        <w:separator/>
      </w:r>
    </w:p>
  </w:footnote>
  <w:footnote w:type="continuationSeparator" w:id="0">
    <w:p w14:paraId="240A7B35" w14:textId="77777777" w:rsidR="00416BD4" w:rsidRDefault="00416BD4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16BD4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2026-04-07T00:22:00Z</dcterms:created>
  <dcterms:modified xsi:type="dcterms:W3CDTF">2026-04-07T00:22:00Z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